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bookmarkStart w:id="1" w:name="OLE_LINK1"/>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2" w:name="OLE_LINK6"/>
      <w:r>
        <w:rPr>
          <w:rFonts w:hint="eastAsia" w:ascii="Times New Roman" w:hAnsi="Times New Roman" w:cs="Times New Roman"/>
          <w:b/>
          <w:bCs/>
          <w:i/>
          <w:iCs/>
          <w:color w:val="7F7F7F" w:themeColor="background1" w:themeShade="80"/>
          <w:sz w:val="18"/>
          <w:szCs w:val="18"/>
        </w:rPr>
        <w:t>No abbreviation</w:t>
      </w:r>
      <w:bookmarkEnd w:id="2"/>
      <w:r>
        <w:rPr>
          <w:rFonts w:hint="eastAsia" w:ascii="Times New Roman" w:hAnsi="Times New Roman" w:cs="Times New Roman"/>
          <w:b/>
          <w:bCs/>
          <w:i/>
          <w:iCs/>
          <w:color w:val="7F7F7F" w:themeColor="background1" w:themeShade="80"/>
          <w:sz w:val="18"/>
          <w:szCs w:val="18"/>
        </w:rPr>
        <w:t xml:space="preserve">s </w:t>
      </w:r>
      <w:bookmarkStart w:id="3" w:name="OLE_LINK4"/>
      <w:r>
        <w:rPr>
          <w:rFonts w:hint="eastAsia" w:ascii="Times New Roman" w:hAnsi="Times New Roman" w:cs="Times New Roman"/>
          <w:b/>
          <w:bCs/>
          <w:i/>
          <w:iCs/>
          <w:color w:val="7F7F7F" w:themeColor="background1" w:themeShade="80"/>
          <w:sz w:val="18"/>
          <w:szCs w:val="18"/>
        </w:rPr>
        <w:t>except for standardized ones</w:t>
      </w:r>
      <w:bookmarkEnd w:id="3"/>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3"/>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an editorial</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1"/>
          <w:rFonts w:hint="eastAsia" w:ascii="Times New Roman" w:hAnsi="Times New Roman"/>
          <w:b/>
          <w:bCs/>
          <w:i/>
          <w:color w:val="7F7F7F" w:themeColor="background1" w:themeShade="80"/>
          <w:sz w:val="18"/>
          <w:szCs w:val="18"/>
        </w:rPr>
        <w:t>par_editor001@parjournal.net</w:t>
      </w:r>
      <w:r>
        <w:rPr>
          <w:rStyle w:val="11"/>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lang w:val="en-US" w:eastAsia="zh-CN"/>
        </w:rPr>
        <w:t>2023</w:t>
      </w:r>
      <w:bookmarkStart w:id="13" w:name="_GoBack"/>
      <w:bookmarkEnd w:id="13"/>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bookmarkEnd w:id="1"/>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8" w:name="OLE_LINK20"/>
      <w:bookmarkStart w:id="9" w:name="OLE_LINK19"/>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0" w:name="OLE_LINK7"/>
      <w:bookmarkStart w:id="11" w:name="OLE_LINK8"/>
      <w:r>
        <w:rPr>
          <w:rFonts w:ascii="Times New Roman" w:hAnsi="Times New Roman" w:eastAsia="宋体" w:cs="Times New Roman"/>
          <w:color w:val="000000"/>
          <w:kern w:val="0"/>
          <w:sz w:val="20"/>
          <w:szCs w:val="20"/>
        </w:rPr>
        <w:t>Hypertension, insulin, and proinsulin in participants with impaired glucose tolerance</w:t>
      </w:r>
      <w:bookmarkEnd w:id="10"/>
      <w:bookmarkEnd w:id="11"/>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8"/>
    <w:bookmarkEnd w:id="9"/>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3"/>
        <w:rFonts w:hint="eastAsia"/>
        <w:b/>
        <w:bCs/>
        <w:sz w:val="16"/>
        <w:szCs w:val="16"/>
        <w:u w:val="none"/>
      </w:rPr>
      <w:t>www.parjournal.net</w:t>
    </w:r>
    <w:r>
      <w:rPr>
        <w:rStyle w:val="13"/>
        <w:rFonts w:hint="eastAsia"/>
        <w:b/>
        <w:bCs/>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5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2"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2"/>
    <w:r>
      <w:rPr>
        <w:rFonts w:ascii="Times New Roman" w:hAnsi="Times New Roman" w:cs="Times New Roman"/>
        <w:sz w:val="16"/>
        <w:szCs w:val="16"/>
      </w:rPr>
      <w:pict>
        <v:shape id="文本框 4" o:spid="_x0000_s2049"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nJm3tkAAAAK&#10;AQAADwAAAAAAAAABACAAAAAiAAAAZHJzL2Rvd25yZXYueG1sUEsBAhQAFAAAAAgAh07iQBfptXOp&#10;AQAAIAMAAA4AAAAAAAAAAQAgAAAAKAEAAGRycy9lMm9Eb2MueG1sUEsFBgAAAAAGAAYAWQEAAEMF&#10;A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78BA"/>
    <w:rsid w:val="00030B75"/>
    <w:rsid w:val="0003284A"/>
    <w:rsid w:val="000B137A"/>
    <w:rsid w:val="000D5EBD"/>
    <w:rsid w:val="000E1391"/>
    <w:rsid w:val="00172A27"/>
    <w:rsid w:val="0019510B"/>
    <w:rsid w:val="00273491"/>
    <w:rsid w:val="00321A26"/>
    <w:rsid w:val="00331E76"/>
    <w:rsid w:val="003608FF"/>
    <w:rsid w:val="003B627D"/>
    <w:rsid w:val="00423880"/>
    <w:rsid w:val="00497675"/>
    <w:rsid w:val="004F52CE"/>
    <w:rsid w:val="00532349"/>
    <w:rsid w:val="005570D9"/>
    <w:rsid w:val="00585F47"/>
    <w:rsid w:val="005B354E"/>
    <w:rsid w:val="00637595"/>
    <w:rsid w:val="006F05B2"/>
    <w:rsid w:val="0073725E"/>
    <w:rsid w:val="007D1FD5"/>
    <w:rsid w:val="008075EB"/>
    <w:rsid w:val="00842C21"/>
    <w:rsid w:val="008731C6"/>
    <w:rsid w:val="008A495C"/>
    <w:rsid w:val="008B06A8"/>
    <w:rsid w:val="008F65A3"/>
    <w:rsid w:val="008F6F92"/>
    <w:rsid w:val="00921419"/>
    <w:rsid w:val="009F7926"/>
    <w:rsid w:val="00A37A37"/>
    <w:rsid w:val="00B42AC5"/>
    <w:rsid w:val="00B74EF5"/>
    <w:rsid w:val="00B966BB"/>
    <w:rsid w:val="00BB3538"/>
    <w:rsid w:val="00C5076C"/>
    <w:rsid w:val="00C6365E"/>
    <w:rsid w:val="00CA2500"/>
    <w:rsid w:val="00CC6E1F"/>
    <w:rsid w:val="00D16246"/>
    <w:rsid w:val="00DF5C43"/>
    <w:rsid w:val="00E31605"/>
    <w:rsid w:val="00E42F36"/>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9118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6614D"/>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673EE"/>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AE5C36"/>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2D5D"/>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904C17"/>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C6B6B"/>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73250"/>
    <w:rsid w:val="542B0114"/>
    <w:rsid w:val="544B67E2"/>
    <w:rsid w:val="544D2AA5"/>
    <w:rsid w:val="54504EA3"/>
    <w:rsid w:val="545C27FD"/>
    <w:rsid w:val="5465314C"/>
    <w:rsid w:val="54657C4C"/>
    <w:rsid w:val="54687FB2"/>
    <w:rsid w:val="5470540A"/>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67837"/>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84E9D"/>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74CC3"/>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4.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7442048"/>
        <c:axId val="157121856"/>
      </c:barChart>
      <c:catAx>
        <c:axId val="2374420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7121856"/>
        <c:crosses val="autoZero"/>
        <c:auto val="1"/>
        <c:lblAlgn val="ctr"/>
        <c:lblOffset val="100"/>
        <c:tickLblSkip val="1"/>
        <c:noMultiLvlLbl val="0"/>
      </c:catAx>
      <c:valAx>
        <c:axId val="15712185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44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1685</Words>
  <Characters>9750</Characters>
  <Lines>85</Lines>
  <Paragraphs>24</Paragraphs>
  <TotalTime>1</TotalTime>
  <ScaleCrop>false</ScaleCrop>
  <LinksUpToDate>false</LinksUpToDate>
  <CharactersWithSpaces>11299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2018-11-26T08:44:00Z</dcterms:created>
  <dc:creator>A</dc:creator>
  <cp:lastModifiedBy>Lilia</cp:lastModifiedBy>
  <dcterms:modified xsi:type="dcterms:W3CDTF">2023-03-03T06:02:09Z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F12E48BF6CB74CF58C6B98579D41FFC3</vt:lpwstr>
  </property>
</Properties>
</file>